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04B3C" w:rsidRDefault="00804B3C" w:rsidP="00804B3C">
      <w:pPr>
        <w:jc w:val="center"/>
        <w:rPr>
          <w:lang w:val="ro-RO"/>
        </w:rPr>
      </w:pPr>
      <w:r>
        <w:rPr>
          <w:lang w:val="ro-RO"/>
        </w:rPr>
        <w:t>Viața lui Mihai Eminescu</w:t>
      </w:r>
    </w:p>
    <w:p w:rsidR="00804B3C" w:rsidRDefault="00804B3C" w:rsidP="00804B3C">
      <w:pPr>
        <w:jc w:val="center"/>
        <w:rPr>
          <w:lang w:val="ro-RO"/>
        </w:rPr>
      </w:pPr>
    </w:p>
    <w:p w:rsidR="00804B3C" w:rsidRPr="00804B3C" w:rsidRDefault="00804B3C" w:rsidP="00804B3C">
      <w:pPr>
        <w:jc w:val="both"/>
        <w:rPr>
          <w:lang w:val="ro-RO"/>
        </w:rPr>
      </w:pPr>
      <w:r>
        <w:rPr>
          <w:lang w:val="ro-RO"/>
        </w:rPr>
        <w:t xml:space="preserve">Mihai Eminescu (născut Mihail </w:t>
      </w:r>
      <w:proofErr w:type="spellStart"/>
      <w:r>
        <w:rPr>
          <w:lang w:val="ro-RO"/>
        </w:rPr>
        <w:t>Eminovici</w:t>
      </w:r>
      <w:proofErr w:type="spellEnd"/>
      <w:r>
        <w:rPr>
          <w:lang w:val="ro-RO"/>
        </w:rPr>
        <w:t xml:space="preserve">; n. 15 ianuarie 1850, Botoșani – d. 15 iunie 1889, București) a fost un poet, prozator și jurnalist român, socotit de cititorii români și de critica literară postumă drept cea mai importantă voce poetică din literatura română. Receptiv la romantismele europene de secol XVIII și XIX, a asimilat viziunile poetice occidentale, creația sa aparținând unui romantism literar întârziat. În momentul în care Mihai Eminescu a recuperat temele tradiționale ale Romantismului european, gustul pentru trecut și pasiunea pentru istoria națională, căreia a dorit chiar să-i construiască un Pantheon de voievozi, nostalgia regresivă pentru copilărie, melancolia și cultivarea stărilor depresive, întoarcerea în natură, etc., poezia europeană descoperea paradigma modernismului, prin Charles Baudelaire sau </w:t>
      </w:r>
      <w:proofErr w:type="spellStart"/>
      <w:r>
        <w:rPr>
          <w:lang w:val="ro-RO"/>
        </w:rPr>
        <w:t>Stephane</w:t>
      </w:r>
      <w:proofErr w:type="spellEnd"/>
      <w:r>
        <w:rPr>
          <w:lang w:val="ro-RO"/>
        </w:rPr>
        <w:t xml:space="preserve"> </w:t>
      </w:r>
      <w:proofErr w:type="spellStart"/>
      <w:r>
        <w:rPr>
          <w:lang w:val="ro-RO"/>
        </w:rPr>
        <w:t>Mallarme</w:t>
      </w:r>
      <w:proofErr w:type="spellEnd"/>
      <w:r>
        <w:rPr>
          <w:lang w:val="ro-RO"/>
        </w:rPr>
        <w:t>, bunăoară. Poetul avea o bună educație filosofică, opera sa poetică fiind influențată de marile sisteme filosofice ale epocii sale, de filosofia antică, de la Heraclit la Platon, de marile sisteme de gândire ale romantismului, de teoriile lui Arthur Schopenhauer, Immanuel Kant (de altfel Eminescu a lucrat o vreme la traducerea tratatului acestuia</w:t>
      </w:r>
      <w:r w:rsidR="00142B70">
        <w:rPr>
          <w:lang w:val="ro-RO"/>
        </w:rPr>
        <w:t xml:space="preserve"> Critica rațiunii pure, la îndemnul lui Titu Maiorescu, cel care îi ceruse să-și ia doctoratul în filosofia lui Kant la Universitatea din Berlin, plan nefinalizat până la urmă</w:t>
      </w:r>
      <w:r>
        <w:rPr>
          <w:lang w:val="ro-RO"/>
        </w:rPr>
        <w:t>)</w:t>
      </w:r>
      <w:r w:rsidR="00142B70">
        <w:rPr>
          <w:lang w:val="ro-RO"/>
        </w:rPr>
        <w:t xml:space="preserve"> și de teoriile lui Hegel.</w:t>
      </w:r>
      <w:r>
        <w:rPr>
          <w:lang w:val="ro-RO"/>
        </w:rPr>
        <w:t xml:space="preserve">    </w:t>
      </w:r>
    </w:p>
    <w:sectPr w:rsidR="00804B3C" w:rsidRPr="00804B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B3C"/>
    <w:rsid w:val="00142B70"/>
    <w:rsid w:val="00804B3C"/>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11C989BC"/>
  <w15:chartTrackingRefBased/>
  <w15:docId w15:val="{FACAA40C-5865-B14D-9589-4371D90A2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GROZE</dc:creator>
  <cp:keywords/>
  <dc:description/>
  <cp:lastModifiedBy>LARISA GROZE</cp:lastModifiedBy>
  <cp:revision>1</cp:revision>
  <dcterms:created xsi:type="dcterms:W3CDTF">2025-09-28T16:17:00Z</dcterms:created>
  <dcterms:modified xsi:type="dcterms:W3CDTF">2025-09-28T16:29:00Z</dcterms:modified>
</cp:coreProperties>
</file>